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18BE" w14:textId="3E6A2F31" w:rsidR="006428B6" w:rsidRDefault="00C539CA" w:rsidP="006428B6">
      <w:pPr>
        <w:rPr>
          <w:rFonts w:ascii="Arial" w:hAnsi="Arial" w:cs="Arial"/>
          <w:b/>
          <w:sz w:val="28"/>
          <w:szCs w:val="28"/>
        </w:rPr>
      </w:pPr>
      <w:r>
        <w:rPr>
          <w:rFonts w:ascii="Arial" w:hAnsi="Arial" w:cs="Arial"/>
          <w:b/>
          <w:noProof/>
          <w:sz w:val="28"/>
          <w:szCs w:val="28"/>
          <w:lang w:eastAsia="nl-NL"/>
        </w:rPr>
        <w:drawing>
          <wp:anchor distT="0" distB="0" distL="114300" distR="114300" simplePos="0" relativeHeight="251657216" behindDoc="1" locked="0" layoutInCell="1" allowOverlap="1" wp14:anchorId="37711D97" wp14:editId="374D6530">
            <wp:simplePos x="0" y="0"/>
            <wp:positionH relativeFrom="column">
              <wp:posOffset>5434330</wp:posOffset>
            </wp:positionH>
            <wp:positionV relativeFrom="paragraph">
              <wp:posOffset>-785495</wp:posOffset>
            </wp:positionV>
            <wp:extent cx="1131570"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ON-picto - ko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1570" cy="1009650"/>
                    </a:xfrm>
                    <a:prstGeom prst="rect">
                      <a:avLst/>
                    </a:prstGeom>
                  </pic:spPr>
                </pic:pic>
              </a:graphicData>
            </a:graphic>
            <wp14:sizeRelH relativeFrom="page">
              <wp14:pctWidth>0</wp14:pctWidth>
            </wp14:sizeRelH>
            <wp14:sizeRelV relativeFrom="page">
              <wp14:pctHeight>0</wp14:pctHeight>
            </wp14:sizeRelV>
          </wp:anchor>
        </w:drawing>
      </w:r>
      <w:r w:rsidR="006428B6" w:rsidRPr="006428B6">
        <w:rPr>
          <w:rFonts w:ascii="Arial" w:hAnsi="Arial" w:cs="Arial"/>
          <w:b/>
          <w:sz w:val="28"/>
          <w:szCs w:val="28"/>
        </w:rPr>
        <w:t>Opleiding en wetenschappelijk onderzoek</w:t>
      </w:r>
      <w:r w:rsidR="006428B6">
        <w:rPr>
          <w:rFonts w:ascii="Arial" w:hAnsi="Arial" w:cs="Arial"/>
          <w:b/>
          <w:sz w:val="28"/>
          <w:szCs w:val="28"/>
        </w:rPr>
        <w:t xml:space="preserve"> in deze praktijk</w:t>
      </w:r>
    </w:p>
    <w:p w14:paraId="328FF8CC" w14:textId="77777777" w:rsidR="006428B6" w:rsidRPr="006428B6" w:rsidRDefault="006428B6" w:rsidP="006428B6">
      <w:pPr>
        <w:rPr>
          <w:rFonts w:ascii="Arial" w:hAnsi="Arial" w:cs="Arial"/>
          <w:b/>
          <w:sz w:val="28"/>
          <w:szCs w:val="28"/>
        </w:rPr>
      </w:pPr>
    </w:p>
    <w:p w14:paraId="6AFBF368" w14:textId="1953651E" w:rsidR="006428B6" w:rsidRPr="006428B6" w:rsidRDefault="00C539CA" w:rsidP="006428B6">
      <w:pPr>
        <w:rPr>
          <w:rFonts w:ascii="Arial" w:hAnsi="Arial" w:cs="Arial"/>
        </w:rPr>
      </w:pPr>
      <w:r w:rsidRPr="00C539CA">
        <w:rPr>
          <w:rFonts w:ascii="Arial" w:hAnsi="Arial" w:cs="Arial"/>
        </w:rPr>
        <w:t>Huisartsenpraktijk ‘t Veen</w:t>
      </w:r>
      <w:r w:rsidR="006428B6" w:rsidRPr="00C539CA">
        <w:rPr>
          <w:rFonts w:ascii="Arial" w:hAnsi="Arial" w:cs="Arial"/>
        </w:rPr>
        <w:t xml:space="preserve"> is aangesloten bij het Academisch Huisarts Ontwikkel Netwerk (AHON). In het AHON werken huisartsen uit Noord- en Oost-Nederland samen met de afdeling Huisartsgeneeskunde &amp; Ouderengeneeskunde van het UMCG. Twee belangrijke activiteiten van het netwerk</w:t>
      </w:r>
      <w:r w:rsidR="006428B6" w:rsidRPr="006428B6">
        <w:rPr>
          <w:rFonts w:ascii="Arial" w:hAnsi="Arial" w:cs="Arial"/>
        </w:rPr>
        <w:t xml:space="preserve"> zijn het opleiden van nieuwe huisartsen en het doen van gedegen wetenschappelijk onderzoek.</w:t>
      </w:r>
    </w:p>
    <w:p w14:paraId="5EB5DA6F" w14:textId="77777777" w:rsidR="006428B6" w:rsidRDefault="006428B6" w:rsidP="006428B6">
      <w:pPr>
        <w:rPr>
          <w:rFonts w:ascii="Arial" w:hAnsi="Arial" w:cs="Arial"/>
          <w:b/>
        </w:rPr>
      </w:pPr>
    </w:p>
    <w:p w14:paraId="0189C5B2" w14:textId="77777777" w:rsidR="006428B6" w:rsidRPr="006428B6" w:rsidRDefault="006428B6" w:rsidP="006428B6">
      <w:pPr>
        <w:rPr>
          <w:rFonts w:ascii="Arial" w:hAnsi="Arial" w:cs="Arial"/>
          <w:b/>
        </w:rPr>
      </w:pPr>
      <w:r w:rsidRPr="006428B6">
        <w:rPr>
          <w:rFonts w:ascii="Arial" w:hAnsi="Arial" w:cs="Arial"/>
          <w:b/>
        </w:rPr>
        <w:t>Opleiding</w:t>
      </w:r>
    </w:p>
    <w:p w14:paraId="1D71EA53" w14:textId="548EBA1F" w:rsidR="006428B6" w:rsidRDefault="008E501E" w:rsidP="006428B6">
      <w:pPr>
        <w:rPr>
          <w:rFonts w:ascii="Arial" w:hAnsi="Arial" w:cs="Arial"/>
        </w:rPr>
      </w:pPr>
      <w:r>
        <w:rPr>
          <w:rFonts w:ascii="Arial" w:hAnsi="Arial" w:cs="Arial"/>
        </w:rPr>
        <w:t>B</w:t>
      </w:r>
      <w:r w:rsidR="006428B6" w:rsidRPr="006428B6">
        <w:rPr>
          <w:rFonts w:ascii="Arial" w:hAnsi="Arial" w:cs="Arial"/>
        </w:rPr>
        <w:t xml:space="preserve">innen onze praktijk </w:t>
      </w:r>
      <w:r>
        <w:rPr>
          <w:rFonts w:ascii="Arial" w:hAnsi="Arial" w:cs="Arial"/>
        </w:rPr>
        <w:t xml:space="preserve">kunnen </w:t>
      </w:r>
      <w:r w:rsidR="006428B6" w:rsidRPr="006428B6">
        <w:rPr>
          <w:rFonts w:ascii="Arial" w:hAnsi="Arial" w:cs="Arial"/>
        </w:rPr>
        <w:t xml:space="preserve">verschillende medewerkers aanwezig </w:t>
      </w:r>
      <w:r>
        <w:rPr>
          <w:rFonts w:ascii="Arial" w:hAnsi="Arial" w:cs="Arial"/>
        </w:rPr>
        <w:t>z</w:t>
      </w:r>
      <w:r w:rsidR="006428B6" w:rsidRPr="006428B6">
        <w:rPr>
          <w:rFonts w:ascii="Arial" w:hAnsi="Arial" w:cs="Arial"/>
        </w:rPr>
        <w:t xml:space="preserve">ijn zoals een huisarts in opleiding of een </w:t>
      </w:r>
      <w:proofErr w:type="spellStart"/>
      <w:r w:rsidR="006428B6" w:rsidRPr="006428B6">
        <w:rPr>
          <w:rFonts w:ascii="Arial" w:hAnsi="Arial" w:cs="Arial"/>
        </w:rPr>
        <w:t>co-assistent</w:t>
      </w:r>
      <w:proofErr w:type="spellEnd"/>
      <w:r w:rsidR="006428B6" w:rsidRPr="006428B6">
        <w:rPr>
          <w:rFonts w:ascii="Arial" w:hAnsi="Arial" w:cs="Arial"/>
        </w:rPr>
        <w:t xml:space="preserve">. Een huisarts in opleiding heeft zijn/haar eigen spreekuur en doet zelfstandig visites. Uw eigen huisarts is hoofdverantwoordelijk voor het handelen van de huisarts in opleiding en de </w:t>
      </w:r>
      <w:proofErr w:type="spellStart"/>
      <w:r w:rsidR="006428B6" w:rsidRPr="006428B6">
        <w:rPr>
          <w:rFonts w:ascii="Arial" w:hAnsi="Arial" w:cs="Arial"/>
        </w:rPr>
        <w:t>co-assistent</w:t>
      </w:r>
      <w:proofErr w:type="spellEnd"/>
      <w:r w:rsidR="006428B6" w:rsidRPr="006428B6">
        <w:rPr>
          <w:rFonts w:ascii="Arial" w:hAnsi="Arial" w:cs="Arial"/>
        </w:rPr>
        <w:t>.</w:t>
      </w:r>
    </w:p>
    <w:p w14:paraId="11526A01" w14:textId="77777777" w:rsidR="008E501E" w:rsidRDefault="008E501E" w:rsidP="008E501E">
      <w:pPr>
        <w:rPr>
          <w:rFonts w:ascii="Arial" w:hAnsi="Arial" w:cs="Arial"/>
          <w:b/>
        </w:rPr>
      </w:pPr>
    </w:p>
    <w:p w14:paraId="27D0CA37" w14:textId="77777777" w:rsidR="008E501E" w:rsidRPr="006428B6" w:rsidRDefault="008E501E" w:rsidP="008E501E">
      <w:pPr>
        <w:rPr>
          <w:rFonts w:ascii="Arial" w:hAnsi="Arial" w:cs="Arial"/>
          <w:b/>
        </w:rPr>
      </w:pPr>
      <w:r w:rsidRPr="006428B6">
        <w:rPr>
          <w:rFonts w:ascii="Arial" w:hAnsi="Arial" w:cs="Arial"/>
          <w:b/>
        </w:rPr>
        <w:t>Wetenschappelijk onderzoek</w:t>
      </w:r>
    </w:p>
    <w:p w14:paraId="0FEA672A" w14:textId="77777777" w:rsidR="008E501E" w:rsidRPr="006428B6" w:rsidRDefault="008E501E" w:rsidP="008E501E">
      <w:pPr>
        <w:rPr>
          <w:rFonts w:ascii="Arial" w:hAnsi="Arial" w:cs="Arial"/>
        </w:rPr>
      </w:pPr>
      <w:r w:rsidRPr="006428B6">
        <w:rPr>
          <w:rFonts w:ascii="Arial" w:hAnsi="Arial" w:cs="Arial"/>
        </w:rPr>
        <w:t>Deze huisartspraktijk levert gegevens aan over de verleende zorg aan patiënten. Het AHON zorgt ervoor dat deze gegevens worden gebruikt voor wetenschappelijk onderzoek. Soms worden deze gegevens ook gebruikt in het onderwijs aan medisch studenten en toekomstige huisartsen. Het gaat hier om gegevens over de zorg voor de patiënten die uw huisarts in de zorgadministratie vastlegt, bijvoorbeeld over de diagnose, het medicijngebruik, de laboratoriumresultaten en de behandeling.</w:t>
      </w:r>
    </w:p>
    <w:p w14:paraId="2E847F2A" w14:textId="77777777" w:rsidR="008E501E" w:rsidRPr="006428B6" w:rsidRDefault="008E501E" w:rsidP="008E501E">
      <w:pPr>
        <w:rPr>
          <w:rFonts w:ascii="Arial" w:hAnsi="Arial" w:cs="Arial"/>
        </w:rPr>
      </w:pPr>
    </w:p>
    <w:p w14:paraId="2C0F3DFC" w14:textId="77777777" w:rsidR="008E501E" w:rsidRPr="006428B6" w:rsidRDefault="008E501E" w:rsidP="008E501E">
      <w:pPr>
        <w:rPr>
          <w:rFonts w:ascii="Arial" w:hAnsi="Arial" w:cs="Arial"/>
          <w:i/>
        </w:rPr>
      </w:pPr>
      <w:r w:rsidRPr="006428B6">
        <w:rPr>
          <w:rFonts w:ascii="Arial" w:hAnsi="Arial" w:cs="Arial"/>
          <w:i/>
        </w:rPr>
        <w:t>Wat wordt er gedaan met de resultaten?</w:t>
      </w:r>
    </w:p>
    <w:p w14:paraId="5FC9AA36" w14:textId="77777777" w:rsidR="008E501E" w:rsidRPr="006428B6" w:rsidRDefault="008E501E" w:rsidP="008E501E">
      <w:pPr>
        <w:rPr>
          <w:rFonts w:ascii="Arial" w:hAnsi="Arial" w:cs="Arial"/>
        </w:rPr>
      </w:pPr>
      <w:r w:rsidRPr="006428B6">
        <w:rPr>
          <w:rFonts w:ascii="Arial" w:hAnsi="Arial" w:cs="Arial"/>
        </w:rPr>
        <w:t>Uw huisarts wordt op de hoogte gehouden van de resultaten van het wetenschappelijk onderzoek. Daardoor kunnen de resultaten in de huisartspraktijk worden gebruikt voor het verbeteren van de zorg.</w:t>
      </w:r>
    </w:p>
    <w:p w14:paraId="5693C643" w14:textId="77777777" w:rsidR="008E501E" w:rsidRPr="006428B6" w:rsidRDefault="008E501E" w:rsidP="008E501E">
      <w:pPr>
        <w:rPr>
          <w:rFonts w:ascii="Arial" w:hAnsi="Arial" w:cs="Arial"/>
        </w:rPr>
      </w:pPr>
    </w:p>
    <w:p w14:paraId="7E29E0B6" w14:textId="77777777" w:rsidR="008E501E" w:rsidRPr="006428B6" w:rsidRDefault="008E501E" w:rsidP="008E501E">
      <w:pPr>
        <w:rPr>
          <w:rFonts w:ascii="Arial" w:hAnsi="Arial" w:cs="Arial"/>
        </w:rPr>
      </w:pPr>
      <w:r w:rsidRPr="006428B6">
        <w:rPr>
          <w:rFonts w:ascii="Arial" w:hAnsi="Arial" w:cs="Arial"/>
        </w:rPr>
        <w:t>Voorbeelden van vragen die te beantwoorden zijn met wetenschappelijk onderzoek:</w:t>
      </w:r>
    </w:p>
    <w:p w14:paraId="279EA74C" w14:textId="77777777" w:rsidR="008E501E" w:rsidRPr="006428B6" w:rsidRDefault="008E501E" w:rsidP="008E501E">
      <w:pPr>
        <w:pStyle w:val="Lijstalinea"/>
        <w:numPr>
          <w:ilvl w:val="0"/>
          <w:numId w:val="1"/>
        </w:numPr>
        <w:rPr>
          <w:rFonts w:ascii="Arial" w:hAnsi="Arial" w:cs="Arial"/>
        </w:rPr>
      </w:pPr>
      <w:r w:rsidRPr="006428B6">
        <w:rPr>
          <w:rFonts w:ascii="Arial" w:hAnsi="Arial" w:cs="Arial"/>
        </w:rPr>
        <w:t>Kan een acute oorontsteking bij kinderen worden voorspeld?</w:t>
      </w:r>
    </w:p>
    <w:p w14:paraId="0C84C7C8" w14:textId="77777777" w:rsidR="008E501E" w:rsidRPr="006428B6" w:rsidRDefault="008E501E" w:rsidP="008E501E">
      <w:pPr>
        <w:pStyle w:val="Lijstalinea"/>
        <w:numPr>
          <w:ilvl w:val="0"/>
          <w:numId w:val="1"/>
        </w:numPr>
        <w:rPr>
          <w:rFonts w:ascii="Arial" w:hAnsi="Arial" w:cs="Arial"/>
        </w:rPr>
      </w:pPr>
      <w:r w:rsidRPr="006428B6">
        <w:rPr>
          <w:rFonts w:ascii="Arial" w:hAnsi="Arial" w:cs="Arial"/>
        </w:rPr>
        <w:t>Waardoor kunnen mensen darmkanker krijgen?</w:t>
      </w:r>
    </w:p>
    <w:p w14:paraId="5CF10DD5" w14:textId="77777777" w:rsidR="008E501E" w:rsidRPr="006428B6" w:rsidRDefault="008E501E" w:rsidP="008E501E">
      <w:pPr>
        <w:pStyle w:val="Lijstalinea"/>
        <w:numPr>
          <w:ilvl w:val="0"/>
          <w:numId w:val="1"/>
        </w:numPr>
        <w:rPr>
          <w:rFonts w:ascii="Arial" w:hAnsi="Arial" w:cs="Arial"/>
          <w:b/>
        </w:rPr>
      </w:pPr>
      <w:r w:rsidRPr="006428B6">
        <w:rPr>
          <w:rFonts w:ascii="Arial" w:hAnsi="Arial" w:cs="Arial"/>
        </w:rPr>
        <w:t>Wat is het gevaar van het tegelijk gebruiken van veel verschillende medicijnen?</w:t>
      </w:r>
    </w:p>
    <w:p w14:paraId="26AC9DD7" w14:textId="77777777" w:rsidR="008E501E" w:rsidRPr="006428B6" w:rsidRDefault="008E501E" w:rsidP="008E501E">
      <w:pPr>
        <w:rPr>
          <w:rFonts w:ascii="Arial" w:hAnsi="Arial" w:cs="Arial"/>
          <w:b/>
        </w:rPr>
      </w:pPr>
    </w:p>
    <w:p w14:paraId="47300571" w14:textId="77777777" w:rsidR="008E501E" w:rsidRPr="006428B6" w:rsidRDefault="008E501E" w:rsidP="008E501E">
      <w:pPr>
        <w:rPr>
          <w:rFonts w:ascii="Arial" w:hAnsi="Arial" w:cs="Arial"/>
        </w:rPr>
      </w:pPr>
      <w:r w:rsidRPr="006428B6">
        <w:rPr>
          <w:rFonts w:ascii="Arial" w:hAnsi="Arial" w:cs="Arial"/>
        </w:rPr>
        <w:t>Het kan zijn dat u benaderd wordt voor deelname aan wetenschappelijk onderzoek. Selectie van geschikte deelnemers gebeurt op basis van anonieme zorggegevens. Onderzoekers krijgen zonder uw toestemming geen inzage in uw medische gegevens!</w:t>
      </w:r>
    </w:p>
    <w:p w14:paraId="184D8CB5" w14:textId="77777777" w:rsidR="008E501E" w:rsidRDefault="008E501E" w:rsidP="008E501E">
      <w:pPr>
        <w:rPr>
          <w:rFonts w:ascii="Arial" w:hAnsi="Arial" w:cs="Arial"/>
          <w:b/>
        </w:rPr>
      </w:pPr>
    </w:p>
    <w:p w14:paraId="721BA842" w14:textId="77777777" w:rsidR="008E501E" w:rsidRPr="006428B6" w:rsidRDefault="008E501E" w:rsidP="008E501E">
      <w:pPr>
        <w:rPr>
          <w:rFonts w:ascii="Arial" w:hAnsi="Arial" w:cs="Arial"/>
          <w:b/>
        </w:rPr>
      </w:pPr>
      <w:r w:rsidRPr="006428B6">
        <w:rPr>
          <w:rFonts w:ascii="Arial" w:hAnsi="Arial" w:cs="Arial"/>
          <w:b/>
        </w:rPr>
        <w:t>Privacy</w:t>
      </w:r>
    </w:p>
    <w:p w14:paraId="32603971" w14:textId="161A5C6B" w:rsidR="008E501E" w:rsidRDefault="008E501E" w:rsidP="008E501E">
      <w:pPr>
        <w:rPr>
          <w:rFonts w:ascii="Arial" w:hAnsi="Arial" w:cs="Arial"/>
        </w:rPr>
      </w:pPr>
      <w:r w:rsidRPr="006428B6">
        <w:rPr>
          <w:rFonts w:ascii="Arial" w:hAnsi="Arial" w:cs="Arial"/>
        </w:rPr>
        <w:t xml:space="preserve">Het AHON besteedt veel zorg aan bescherming van de privacy van u als patiënt en uw huisarts. Er worden géén gegevens, zoals naam, adres of </w:t>
      </w:r>
      <w:proofErr w:type="spellStart"/>
      <w:r w:rsidRPr="006428B6">
        <w:rPr>
          <w:rFonts w:ascii="Arial" w:hAnsi="Arial" w:cs="Arial"/>
        </w:rPr>
        <w:t>burgerservicenummer</w:t>
      </w:r>
      <w:proofErr w:type="spellEnd"/>
      <w:r w:rsidRPr="006428B6">
        <w:rPr>
          <w:rFonts w:ascii="Arial" w:hAnsi="Arial" w:cs="Arial"/>
        </w:rPr>
        <w:t xml:space="preserve"> (BSN) verzameld, waarmee u als patiënt kan worden herkend. In de resultaten van het wetenschappelijk onderzoek is daardoor </w:t>
      </w:r>
      <w:r w:rsidRPr="006428B6">
        <w:rPr>
          <w:rFonts w:ascii="Arial" w:hAnsi="Arial" w:cs="Arial"/>
          <w:b/>
        </w:rPr>
        <w:t>nooit</w:t>
      </w:r>
      <w:r w:rsidRPr="006428B6">
        <w:rPr>
          <w:rFonts w:ascii="Arial" w:hAnsi="Arial" w:cs="Arial"/>
        </w:rPr>
        <w:t xml:space="preserve"> te zien van welke patiënten gegevens zijn gebruikt.</w:t>
      </w:r>
      <w:r>
        <w:rPr>
          <w:rFonts w:ascii="Arial" w:hAnsi="Arial" w:cs="Arial"/>
        </w:rPr>
        <w:t xml:space="preserve"> </w:t>
      </w:r>
      <w:r w:rsidRPr="006428B6">
        <w:rPr>
          <w:rFonts w:ascii="Arial" w:hAnsi="Arial" w:cs="Arial"/>
        </w:rPr>
        <w:t xml:space="preserve">De zorggegevens worden zorgvuldig en vertrouwelijk behandeld volgens de Wet bescherming persoonsgegevens. Het AHON heeft dit vastgelegd in een privacyregeling die te vinden is op de website van het AHON: </w:t>
      </w:r>
      <w:hyperlink r:id="rId7" w:history="1">
        <w:r w:rsidRPr="001D3FD7">
          <w:rPr>
            <w:rStyle w:val="Hyperlink"/>
            <w:rFonts w:ascii="Arial" w:hAnsi="Arial" w:cs="Arial"/>
          </w:rPr>
          <w:t>www.huisartsgeneeskunde-umcg.nl/ahon</w:t>
        </w:r>
      </w:hyperlink>
    </w:p>
    <w:p w14:paraId="30887CC4" w14:textId="77777777" w:rsidR="008E501E" w:rsidRDefault="008E501E" w:rsidP="008E501E">
      <w:pPr>
        <w:rPr>
          <w:rFonts w:ascii="Arial" w:hAnsi="Arial" w:cs="Arial"/>
        </w:rPr>
      </w:pPr>
    </w:p>
    <w:p w14:paraId="0C5828BA" w14:textId="2FB51ACA" w:rsidR="008E501E" w:rsidRPr="008E501E" w:rsidRDefault="008E501E" w:rsidP="008E501E">
      <w:pPr>
        <w:rPr>
          <w:rFonts w:ascii="Arial" w:hAnsi="Arial" w:cs="Arial"/>
          <w:b/>
        </w:rPr>
      </w:pPr>
      <w:r w:rsidRPr="008E501E">
        <w:rPr>
          <w:rFonts w:ascii="Arial" w:hAnsi="Arial" w:cs="Arial"/>
          <w:b/>
        </w:rPr>
        <w:t>Bezwaar?</w:t>
      </w:r>
    </w:p>
    <w:p w14:paraId="7F274770" w14:textId="77777777" w:rsidR="008E501E" w:rsidRPr="006428B6" w:rsidRDefault="008E501E" w:rsidP="008E501E">
      <w:pPr>
        <w:rPr>
          <w:rFonts w:ascii="Arial" w:hAnsi="Arial" w:cs="Arial"/>
        </w:rPr>
      </w:pPr>
      <w:r w:rsidRPr="006428B6">
        <w:rPr>
          <w:rFonts w:ascii="Arial" w:hAnsi="Arial" w:cs="Arial"/>
        </w:rPr>
        <w:t xml:space="preserve">Mocht u bezwaar hebben tegen het gebruik van uw zorggegevens voor wetenschappelijk onderzoek, dan kunt u dit op elk moment laten weten aan </w:t>
      </w:r>
      <w:r>
        <w:rPr>
          <w:rFonts w:ascii="Arial" w:hAnsi="Arial" w:cs="Arial"/>
        </w:rPr>
        <w:t>de</w:t>
      </w:r>
      <w:r w:rsidRPr="006428B6">
        <w:rPr>
          <w:rFonts w:ascii="Arial" w:hAnsi="Arial" w:cs="Arial"/>
        </w:rPr>
        <w:t xml:space="preserve"> huisarts</w:t>
      </w:r>
      <w:r>
        <w:rPr>
          <w:rFonts w:ascii="Arial" w:hAnsi="Arial" w:cs="Arial"/>
        </w:rPr>
        <w:t xml:space="preserve"> of de assistente</w:t>
      </w:r>
      <w:r w:rsidRPr="006428B6">
        <w:rPr>
          <w:rFonts w:ascii="Arial" w:hAnsi="Arial" w:cs="Arial"/>
        </w:rPr>
        <w:t>. U krijgt dan een formulier om in te vullen (de ‘verklaring van bezwaar’). Dit formulier staat ook op de AHON-website. Uw gegevens worden dan niet gebruikt.</w:t>
      </w:r>
    </w:p>
    <w:p w14:paraId="20EC8488" w14:textId="77777777" w:rsidR="008E501E" w:rsidRPr="006428B6" w:rsidRDefault="008E501E" w:rsidP="008E501E">
      <w:pPr>
        <w:rPr>
          <w:rFonts w:ascii="Arial" w:hAnsi="Arial" w:cs="Arial"/>
        </w:rPr>
      </w:pPr>
    </w:p>
    <w:p w14:paraId="2CA51E2A" w14:textId="77777777" w:rsidR="008E501E" w:rsidRPr="006428B6" w:rsidRDefault="008E501E" w:rsidP="008E501E">
      <w:pPr>
        <w:rPr>
          <w:rFonts w:ascii="Arial" w:hAnsi="Arial" w:cs="Arial"/>
          <w:b/>
        </w:rPr>
      </w:pPr>
      <w:r w:rsidRPr="006428B6">
        <w:rPr>
          <w:rFonts w:ascii="Arial" w:hAnsi="Arial" w:cs="Arial"/>
          <w:b/>
        </w:rPr>
        <w:t>Vragen over het AHON?</w:t>
      </w:r>
    </w:p>
    <w:p w14:paraId="5582F30B" w14:textId="77777777" w:rsidR="008E501E" w:rsidRPr="006428B6" w:rsidRDefault="008E501E" w:rsidP="008E501E">
      <w:pPr>
        <w:rPr>
          <w:rFonts w:ascii="Arial" w:hAnsi="Arial" w:cs="Arial"/>
        </w:rPr>
      </w:pPr>
      <w:r w:rsidRPr="006428B6">
        <w:rPr>
          <w:rFonts w:ascii="Arial" w:hAnsi="Arial" w:cs="Arial"/>
        </w:rPr>
        <w:t>Bij vragen kunt per mail contact opnemen met het AHON:</w:t>
      </w:r>
    </w:p>
    <w:p w14:paraId="36372F85" w14:textId="0AA15367" w:rsidR="006428B6" w:rsidRDefault="008E501E" w:rsidP="006428B6">
      <w:pPr>
        <w:rPr>
          <w:rFonts w:ascii="Arial" w:hAnsi="Arial" w:cs="Arial"/>
        </w:rPr>
      </w:pPr>
      <w:proofErr w:type="spellStart"/>
      <w:r w:rsidRPr="006428B6">
        <w:rPr>
          <w:rFonts w:ascii="Arial" w:hAnsi="Arial" w:cs="Arial"/>
          <w:lang w:val="de-DE"/>
        </w:rPr>
        <w:t>E-mail</w:t>
      </w:r>
      <w:proofErr w:type="spellEnd"/>
      <w:r w:rsidRPr="006428B6">
        <w:rPr>
          <w:rFonts w:ascii="Arial" w:hAnsi="Arial" w:cs="Arial"/>
          <w:lang w:val="de-DE"/>
        </w:rPr>
        <w:t xml:space="preserve">: </w:t>
      </w:r>
      <w:hyperlink r:id="rId8" w:history="1">
        <w:r w:rsidRPr="006428B6">
          <w:rPr>
            <w:rStyle w:val="Hyperlink"/>
            <w:rFonts w:ascii="Arial" w:hAnsi="Arial" w:cs="Arial"/>
            <w:lang w:val="de-DE"/>
          </w:rPr>
          <w:t>ahon@umcg.nl</w:t>
        </w:r>
      </w:hyperlink>
      <w:r w:rsidR="00C539CA">
        <w:rPr>
          <w:rFonts w:ascii="Arial" w:hAnsi="Arial" w:cs="Arial"/>
        </w:rPr>
        <w:t>, of</w:t>
      </w:r>
      <w:r w:rsidRPr="006428B6">
        <w:rPr>
          <w:rFonts w:ascii="Arial" w:hAnsi="Arial" w:cs="Arial"/>
        </w:rPr>
        <w:t xml:space="preserve"> kijk op de website: </w:t>
      </w:r>
      <w:hyperlink r:id="rId9" w:history="1">
        <w:r w:rsidRPr="006428B6">
          <w:rPr>
            <w:rStyle w:val="Hyperlink"/>
            <w:rFonts w:ascii="Arial" w:hAnsi="Arial" w:cs="Arial"/>
          </w:rPr>
          <w:t>www.huisartsgeneeskunde-umcg.nl/ahon</w:t>
        </w:r>
      </w:hyperlink>
    </w:p>
    <w:sectPr w:rsidR="00642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30E7"/>
    <w:multiLevelType w:val="hybridMultilevel"/>
    <w:tmpl w:val="8D14AEB8"/>
    <w:lvl w:ilvl="0" w:tplc="FF921E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782216"/>
    <w:multiLevelType w:val="hybridMultilevel"/>
    <w:tmpl w:val="C9C082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00940729">
    <w:abstractNumId w:val="0"/>
  </w:num>
  <w:num w:numId="2" w16cid:durableId="431971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09"/>
    <w:rsid w:val="0001048F"/>
    <w:rsid w:val="00013A52"/>
    <w:rsid w:val="000257DC"/>
    <w:rsid w:val="00064C52"/>
    <w:rsid w:val="00067FD7"/>
    <w:rsid w:val="00071524"/>
    <w:rsid w:val="00075B2E"/>
    <w:rsid w:val="000A24BC"/>
    <w:rsid w:val="000A45AE"/>
    <w:rsid w:val="000B126B"/>
    <w:rsid w:val="000D1B27"/>
    <w:rsid w:val="000D6367"/>
    <w:rsid w:val="000D74D6"/>
    <w:rsid w:val="000D7622"/>
    <w:rsid w:val="001208F6"/>
    <w:rsid w:val="00123A76"/>
    <w:rsid w:val="00152719"/>
    <w:rsid w:val="001701D3"/>
    <w:rsid w:val="00180527"/>
    <w:rsid w:val="0019274F"/>
    <w:rsid w:val="001A112E"/>
    <w:rsid w:val="001C3564"/>
    <w:rsid w:val="001C382D"/>
    <w:rsid w:val="001E2538"/>
    <w:rsid w:val="00202F69"/>
    <w:rsid w:val="00224E0D"/>
    <w:rsid w:val="00224EFA"/>
    <w:rsid w:val="00244AB5"/>
    <w:rsid w:val="00264C06"/>
    <w:rsid w:val="002673EF"/>
    <w:rsid w:val="00282392"/>
    <w:rsid w:val="002917CF"/>
    <w:rsid w:val="002E409B"/>
    <w:rsid w:val="00307290"/>
    <w:rsid w:val="0032096B"/>
    <w:rsid w:val="0032261E"/>
    <w:rsid w:val="00330A4C"/>
    <w:rsid w:val="0034515C"/>
    <w:rsid w:val="00351CEA"/>
    <w:rsid w:val="00377E7C"/>
    <w:rsid w:val="0039185D"/>
    <w:rsid w:val="0039359B"/>
    <w:rsid w:val="003F2211"/>
    <w:rsid w:val="00407B18"/>
    <w:rsid w:val="00427DFD"/>
    <w:rsid w:val="00463C9F"/>
    <w:rsid w:val="00463ED7"/>
    <w:rsid w:val="004679FE"/>
    <w:rsid w:val="00485352"/>
    <w:rsid w:val="004861F3"/>
    <w:rsid w:val="0049414B"/>
    <w:rsid w:val="004B6EC8"/>
    <w:rsid w:val="004C04C3"/>
    <w:rsid w:val="004F0128"/>
    <w:rsid w:val="00506FB9"/>
    <w:rsid w:val="0053402C"/>
    <w:rsid w:val="005377D7"/>
    <w:rsid w:val="00570571"/>
    <w:rsid w:val="00572556"/>
    <w:rsid w:val="00580425"/>
    <w:rsid w:val="00582017"/>
    <w:rsid w:val="005828D5"/>
    <w:rsid w:val="005913E4"/>
    <w:rsid w:val="005A7F25"/>
    <w:rsid w:val="005B0AD1"/>
    <w:rsid w:val="005B305D"/>
    <w:rsid w:val="005B3E2A"/>
    <w:rsid w:val="005B73E4"/>
    <w:rsid w:val="005E1E1F"/>
    <w:rsid w:val="0062602E"/>
    <w:rsid w:val="00633D12"/>
    <w:rsid w:val="006428B6"/>
    <w:rsid w:val="00661822"/>
    <w:rsid w:val="00696570"/>
    <w:rsid w:val="0070526C"/>
    <w:rsid w:val="00724F8C"/>
    <w:rsid w:val="00727676"/>
    <w:rsid w:val="00786A14"/>
    <w:rsid w:val="007B2D0B"/>
    <w:rsid w:val="007D2F03"/>
    <w:rsid w:val="007E0D8B"/>
    <w:rsid w:val="00803994"/>
    <w:rsid w:val="00813F63"/>
    <w:rsid w:val="0081634D"/>
    <w:rsid w:val="00820279"/>
    <w:rsid w:val="008417D3"/>
    <w:rsid w:val="008609F8"/>
    <w:rsid w:val="008701B2"/>
    <w:rsid w:val="008764BC"/>
    <w:rsid w:val="00896503"/>
    <w:rsid w:val="008A5ADD"/>
    <w:rsid w:val="008B0554"/>
    <w:rsid w:val="008C2085"/>
    <w:rsid w:val="008D3971"/>
    <w:rsid w:val="008D6EED"/>
    <w:rsid w:val="008E501E"/>
    <w:rsid w:val="00902B7C"/>
    <w:rsid w:val="009053A6"/>
    <w:rsid w:val="00920E18"/>
    <w:rsid w:val="00926D7A"/>
    <w:rsid w:val="0093434A"/>
    <w:rsid w:val="0097357B"/>
    <w:rsid w:val="00977640"/>
    <w:rsid w:val="00984409"/>
    <w:rsid w:val="00990A77"/>
    <w:rsid w:val="00993F25"/>
    <w:rsid w:val="009B116B"/>
    <w:rsid w:val="009E77EB"/>
    <w:rsid w:val="009F3238"/>
    <w:rsid w:val="009F6F71"/>
    <w:rsid w:val="00A36732"/>
    <w:rsid w:val="00A37577"/>
    <w:rsid w:val="00A37C0E"/>
    <w:rsid w:val="00A423E5"/>
    <w:rsid w:val="00A4519E"/>
    <w:rsid w:val="00A574C2"/>
    <w:rsid w:val="00A74391"/>
    <w:rsid w:val="00A814BC"/>
    <w:rsid w:val="00A85E64"/>
    <w:rsid w:val="00AA3883"/>
    <w:rsid w:val="00AA7828"/>
    <w:rsid w:val="00AB3946"/>
    <w:rsid w:val="00AB39D4"/>
    <w:rsid w:val="00AB3CE8"/>
    <w:rsid w:val="00B57307"/>
    <w:rsid w:val="00B80FCF"/>
    <w:rsid w:val="00B90E89"/>
    <w:rsid w:val="00B946FA"/>
    <w:rsid w:val="00BD544D"/>
    <w:rsid w:val="00BD6BA2"/>
    <w:rsid w:val="00BE0EE2"/>
    <w:rsid w:val="00BF2B6E"/>
    <w:rsid w:val="00BF4706"/>
    <w:rsid w:val="00C067AD"/>
    <w:rsid w:val="00C20EFE"/>
    <w:rsid w:val="00C214CD"/>
    <w:rsid w:val="00C21A8E"/>
    <w:rsid w:val="00C21CB4"/>
    <w:rsid w:val="00C539CA"/>
    <w:rsid w:val="00C6276A"/>
    <w:rsid w:val="00CB0E46"/>
    <w:rsid w:val="00CB6483"/>
    <w:rsid w:val="00CE47FC"/>
    <w:rsid w:val="00D06DC5"/>
    <w:rsid w:val="00D226CB"/>
    <w:rsid w:val="00D272BA"/>
    <w:rsid w:val="00D540F4"/>
    <w:rsid w:val="00D835AC"/>
    <w:rsid w:val="00DC24DE"/>
    <w:rsid w:val="00E13438"/>
    <w:rsid w:val="00E41504"/>
    <w:rsid w:val="00E4232C"/>
    <w:rsid w:val="00E74E33"/>
    <w:rsid w:val="00E855DF"/>
    <w:rsid w:val="00E95F2A"/>
    <w:rsid w:val="00EA4374"/>
    <w:rsid w:val="00F02AB1"/>
    <w:rsid w:val="00F05418"/>
    <w:rsid w:val="00F35A69"/>
    <w:rsid w:val="00F438E1"/>
    <w:rsid w:val="00F43F4A"/>
    <w:rsid w:val="00F46184"/>
    <w:rsid w:val="00F52E0B"/>
    <w:rsid w:val="00F612D8"/>
    <w:rsid w:val="00F73BF3"/>
    <w:rsid w:val="00F92E68"/>
    <w:rsid w:val="00F94F05"/>
    <w:rsid w:val="00FB2EB9"/>
    <w:rsid w:val="00FF1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7ADF"/>
  <w15:docId w15:val="{063B7E39-8636-4E50-9ECC-FF8F42A3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4409"/>
    <w:pPr>
      <w:ind w:left="720"/>
      <w:contextualSpacing/>
    </w:pPr>
  </w:style>
  <w:style w:type="character" w:styleId="Hyperlink">
    <w:name w:val="Hyperlink"/>
    <w:basedOn w:val="Standaardalinea-lettertype"/>
    <w:uiPriority w:val="99"/>
    <w:unhideWhenUsed/>
    <w:rsid w:val="00F46184"/>
    <w:rPr>
      <w:color w:val="0563C1" w:themeColor="hyperlink"/>
      <w:u w:val="single"/>
    </w:rPr>
  </w:style>
  <w:style w:type="character" w:styleId="Verwijzingopmerking">
    <w:name w:val="annotation reference"/>
    <w:basedOn w:val="Standaardalinea-lettertype"/>
    <w:uiPriority w:val="99"/>
    <w:semiHidden/>
    <w:unhideWhenUsed/>
    <w:rsid w:val="005E1E1F"/>
    <w:rPr>
      <w:sz w:val="16"/>
      <w:szCs w:val="16"/>
    </w:rPr>
  </w:style>
  <w:style w:type="paragraph" w:styleId="Tekstopmerking">
    <w:name w:val="annotation text"/>
    <w:basedOn w:val="Standaard"/>
    <w:link w:val="TekstopmerkingChar"/>
    <w:uiPriority w:val="99"/>
    <w:semiHidden/>
    <w:unhideWhenUsed/>
    <w:rsid w:val="005E1E1F"/>
    <w:rPr>
      <w:sz w:val="20"/>
      <w:szCs w:val="20"/>
    </w:rPr>
  </w:style>
  <w:style w:type="character" w:customStyle="1" w:styleId="TekstopmerkingChar">
    <w:name w:val="Tekst opmerking Char"/>
    <w:basedOn w:val="Standaardalinea-lettertype"/>
    <w:link w:val="Tekstopmerking"/>
    <w:uiPriority w:val="99"/>
    <w:semiHidden/>
    <w:rsid w:val="005E1E1F"/>
    <w:rPr>
      <w:sz w:val="20"/>
      <w:szCs w:val="20"/>
    </w:rPr>
  </w:style>
  <w:style w:type="paragraph" w:styleId="Onderwerpvanopmerking">
    <w:name w:val="annotation subject"/>
    <w:basedOn w:val="Tekstopmerking"/>
    <w:next w:val="Tekstopmerking"/>
    <w:link w:val="OnderwerpvanopmerkingChar"/>
    <w:uiPriority w:val="99"/>
    <w:semiHidden/>
    <w:unhideWhenUsed/>
    <w:rsid w:val="005E1E1F"/>
    <w:rPr>
      <w:b/>
      <w:bCs/>
    </w:rPr>
  </w:style>
  <w:style w:type="character" w:customStyle="1" w:styleId="OnderwerpvanopmerkingChar">
    <w:name w:val="Onderwerp van opmerking Char"/>
    <w:basedOn w:val="TekstopmerkingChar"/>
    <w:link w:val="Onderwerpvanopmerking"/>
    <w:uiPriority w:val="99"/>
    <w:semiHidden/>
    <w:rsid w:val="005E1E1F"/>
    <w:rPr>
      <w:b/>
      <w:bCs/>
      <w:sz w:val="20"/>
      <w:szCs w:val="20"/>
    </w:rPr>
  </w:style>
  <w:style w:type="paragraph" w:styleId="Ballontekst">
    <w:name w:val="Balloon Text"/>
    <w:basedOn w:val="Standaard"/>
    <w:link w:val="BallontekstChar"/>
    <w:uiPriority w:val="99"/>
    <w:semiHidden/>
    <w:unhideWhenUsed/>
    <w:rsid w:val="005E1E1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1E1F"/>
    <w:rPr>
      <w:rFonts w:ascii="Segoe UI" w:hAnsi="Segoe UI" w:cs="Segoe UI"/>
      <w:sz w:val="18"/>
      <w:szCs w:val="18"/>
    </w:rPr>
  </w:style>
  <w:style w:type="paragraph" w:styleId="Revisie">
    <w:name w:val="Revision"/>
    <w:hidden/>
    <w:uiPriority w:val="99"/>
    <w:semiHidden/>
    <w:rsid w:val="00E7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n@umcg.nl" TargetMode="External"/><Relationship Id="rId3" Type="http://schemas.openxmlformats.org/officeDocument/2006/relationships/styles" Target="styles.xml"/><Relationship Id="rId7" Type="http://schemas.openxmlformats.org/officeDocument/2006/relationships/hyperlink" Target="http://www.huisartsgeneeskunde-umcg.nl/ah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isartsgeneeskunde-umcg.nl/a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4826-4E40-4A9F-8E20-ABA2B59F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Groningen</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Slotman</dc:creator>
  <cp:lastModifiedBy>Seggers - Huisartsenpraktijk 't Veen</cp:lastModifiedBy>
  <cp:revision>3</cp:revision>
  <cp:lastPrinted>2017-02-23T07:59:00Z</cp:lastPrinted>
  <dcterms:created xsi:type="dcterms:W3CDTF">2023-02-24T15:06:00Z</dcterms:created>
  <dcterms:modified xsi:type="dcterms:W3CDTF">2023-02-24T15:06:00Z</dcterms:modified>
</cp:coreProperties>
</file>